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647"/>
      </w:tblGrid>
      <w:tr w:rsidR="008A6E13" w:rsidRPr="00A7531F" w:rsidTr="00F403AA">
        <w:tc>
          <w:tcPr>
            <w:tcW w:w="1418" w:type="dxa"/>
          </w:tcPr>
          <w:p w:rsidR="008A6E13" w:rsidRPr="00A7531F" w:rsidRDefault="008A6E13" w:rsidP="00F403AA">
            <w:pPr>
              <w:pageBreakBefore/>
              <w:jc w:val="center"/>
            </w:pPr>
            <w:r w:rsidRPr="00A7531F">
              <w:rPr>
                <w:noProof/>
                <w:lang w:eastAsia="ru-RU"/>
              </w:rPr>
              <w:drawing>
                <wp:inline distT="0" distB="0" distL="0" distR="0" wp14:anchorId="26D72639" wp14:editId="26E22C67">
                  <wp:extent cx="762000" cy="9620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610" cy="961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</w:tcPr>
          <w:p w:rsidR="008A6E13" w:rsidRDefault="008A6E13" w:rsidP="00F403AA">
            <w:pPr>
              <w:pageBreakBefore/>
              <w:jc w:val="center"/>
              <w:rPr>
                <w:b/>
                <w:sz w:val="36"/>
                <w:szCs w:val="36"/>
              </w:rPr>
            </w:pPr>
            <w:r w:rsidRPr="00A7531F">
              <w:rPr>
                <w:b/>
                <w:bCs/>
                <w:sz w:val="36"/>
                <w:szCs w:val="36"/>
              </w:rPr>
              <w:t>Государственное автономное учреждение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  <w:r w:rsidRPr="00A7531F">
              <w:rPr>
                <w:b/>
                <w:bCs/>
                <w:sz w:val="36"/>
                <w:szCs w:val="36"/>
              </w:rPr>
              <w:t>Калужской области</w:t>
            </w:r>
            <w:r w:rsidRPr="00A7531F">
              <w:rPr>
                <w:b/>
                <w:sz w:val="36"/>
                <w:szCs w:val="36"/>
              </w:rPr>
              <w:t xml:space="preserve"> </w:t>
            </w:r>
          </w:p>
          <w:p w:rsidR="008A6E13" w:rsidRPr="00A7531F" w:rsidRDefault="008A6E13" w:rsidP="00F403AA">
            <w:pPr>
              <w:pageBreakBefore/>
              <w:jc w:val="center"/>
            </w:pPr>
            <w:r w:rsidRPr="00A7531F">
              <w:rPr>
                <w:b/>
                <w:sz w:val="36"/>
                <w:szCs w:val="36"/>
              </w:rPr>
              <w:t>«Спортивная школа олимпийского резерва «</w:t>
            </w:r>
            <w:bookmarkStart w:id="0" w:name="_GoBack"/>
            <w:r w:rsidRPr="00A7531F">
              <w:rPr>
                <w:b/>
                <w:sz w:val="36"/>
                <w:szCs w:val="36"/>
              </w:rPr>
              <w:t>Труд</w:t>
            </w:r>
            <w:bookmarkEnd w:id="0"/>
            <w:r w:rsidRPr="00A7531F">
              <w:rPr>
                <w:b/>
                <w:sz w:val="36"/>
                <w:szCs w:val="36"/>
              </w:rPr>
              <w:t>»</w:t>
            </w:r>
          </w:p>
        </w:tc>
      </w:tr>
    </w:tbl>
    <w:p w:rsidR="008A6E13" w:rsidRDefault="008A6E13" w:rsidP="008A6E13">
      <w:pPr>
        <w:spacing w:line="276" w:lineRule="auto"/>
        <w:jc w:val="both"/>
        <w:rPr>
          <w:b/>
          <w:sz w:val="28"/>
          <w:szCs w:val="28"/>
        </w:rPr>
      </w:pPr>
    </w:p>
    <w:p w:rsidR="008A6E13" w:rsidRDefault="008A6E13" w:rsidP="008A6E1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Пропагандируя физическую культуру и здоровый образ жизни, создавая условия для занятий спортом, школа со дня своего образования 1994г. сохраняет спортивные традиции нашего города, области, страны.</w:t>
      </w:r>
    </w:p>
    <w:p w:rsidR="008A6E13" w:rsidRDefault="008A6E13" w:rsidP="008A6E1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 спортивной школы Коптеев Роман Владимирович.</w:t>
      </w:r>
    </w:p>
    <w:p w:rsidR="008A6E13" w:rsidRDefault="008A6E13" w:rsidP="008A6E13">
      <w:pPr>
        <w:spacing w:line="276" w:lineRule="auto"/>
        <w:ind w:firstLine="708"/>
        <w:jc w:val="both"/>
        <w:rPr>
          <w:sz w:val="28"/>
          <w:szCs w:val="28"/>
        </w:rPr>
      </w:pPr>
      <w:r w:rsidRPr="004F07FE">
        <w:rPr>
          <w:sz w:val="28"/>
          <w:szCs w:val="28"/>
          <w:u w:val="single"/>
        </w:rPr>
        <w:t>Цель деятельности организации</w:t>
      </w:r>
      <w:r>
        <w:rPr>
          <w:sz w:val="28"/>
          <w:szCs w:val="28"/>
        </w:rPr>
        <w:t>: подготовка спортивного резерва для спортивных сборных команд Калужской области и Российской Федерации.</w:t>
      </w:r>
    </w:p>
    <w:p w:rsidR="008A6E13" w:rsidRDefault="008A6E13" w:rsidP="008A6E13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Виды спорта, </w:t>
      </w:r>
      <w:r>
        <w:rPr>
          <w:sz w:val="28"/>
          <w:szCs w:val="28"/>
        </w:rPr>
        <w:t xml:space="preserve"> культивируемые в спортивной школе: плавание, прыжки в воду, бадминтон, настольный теннис, конькобежный спорт, тхэквондо, бокс, спорт лиц с поражением ОДА, спорт глухих, спорт слепых, спорт ЛИН.</w:t>
      </w:r>
    </w:p>
    <w:p w:rsidR="008A6E13" w:rsidRDefault="008A6E13" w:rsidP="008A6E13">
      <w:pPr>
        <w:spacing w:line="276" w:lineRule="auto"/>
        <w:ind w:firstLine="708"/>
        <w:jc w:val="both"/>
      </w:pPr>
      <w:r w:rsidRPr="00010E09">
        <w:rPr>
          <w:sz w:val="28"/>
          <w:szCs w:val="28"/>
          <w:u w:val="single"/>
        </w:rPr>
        <w:t>Предмет деятельности организации:</w:t>
      </w:r>
      <w:r>
        <w:rPr>
          <w:sz w:val="28"/>
          <w:szCs w:val="28"/>
        </w:rPr>
        <w:t xml:space="preserve"> реализация программ спортивной подготовки на этапах: начальная подготовка, тренировочный, совершенствования спортивного мастерства, высшего спортивного мастерства. Организация и проведение спортивно-оздоровительной работы по развитию физической культуры среди различных групп населения.</w:t>
      </w:r>
    </w:p>
    <w:p w:rsidR="008A6E13" w:rsidRDefault="008A6E13" w:rsidP="008A6E13">
      <w:pPr>
        <w:spacing w:line="276" w:lineRule="auto"/>
        <w:jc w:val="both"/>
      </w:pPr>
      <w:r>
        <w:rPr>
          <w:sz w:val="28"/>
          <w:szCs w:val="28"/>
        </w:rPr>
        <w:tab/>
        <w:t>Занятия проводят 36 квалифицированных тренеров. Ежегодно в школе занимается более 1300 воспитанников.</w:t>
      </w:r>
    </w:p>
    <w:p w:rsidR="008A6E13" w:rsidRDefault="008A6E13" w:rsidP="008A6E13">
      <w:pPr>
        <w:pStyle w:val="a7"/>
        <w:spacing w:line="276" w:lineRule="auto"/>
        <w:jc w:val="both"/>
      </w:pPr>
    </w:p>
    <w:p w:rsidR="008A6E13" w:rsidRPr="002C08FF" w:rsidRDefault="008A6E13" w:rsidP="008A6E13">
      <w:pPr>
        <w:pStyle w:val="a7"/>
        <w:spacing w:before="0" w:after="0"/>
        <w:jc w:val="right"/>
        <w:rPr>
          <w:b/>
          <w:bCs/>
          <w:i/>
          <w:color w:val="C00000"/>
          <w:sz w:val="28"/>
          <w:szCs w:val="28"/>
        </w:rPr>
      </w:pPr>
      <w:r w:rsidRPr="002C08FF">
        <w:rPr>
          <w:b/>
          <w:bCs/>
          <w:i/>
          <w:color w:val="C00000"/>
          <w:sz w:val="28"/>
          <w:szCs w:val="28"/>
        </w:rPr>
        <w:t>Сделайте свою жизнь ярче! Добавьте спорт в свою жизнь!</w:t>
      </w:r>
    </w:p>
    <w:p w:rsidR="008A6E13" w:rsidRDefault="008A6E13" w:rsidP="008A6E13">
      <w:pPr>
        <w:pStyle w:val="a7"/>
        <w:spacing w:before="0" w:after="0"/>
        <w:rPr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800" behindDoc="0" locked="0" layoutInCell="1" allowOverlap="1" wp14:anchorId="0AAB3B12" wp14:editId="6605DDC8">
            <wp:simplePos x="0" y="0"/>
            <wp:positionH relativeFrom="margin">
              <wp:posOffset>1783715</wp:posOffset>
            </wp:positionH>
            <wp:positionV relativeFrom="margin">
              <wp:posOffset>5859145</wp:posOffset>
            </wp:positionV>
            <wp:extent cx="4319270" cy="2879090"/>
            <wp:effectExtent l="0" t="0" r="508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70" cy="28790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8A6E13" w:rsidRDefault="008A6E13" w:rsidP="008A6E13">
      <w:pPr>
        <w:pStyle w:val="a7"/>
        <w:spacing w:before="0" w:after="0"/>
        <w:rPr>
          <w:bCs/>
          <w:sz w:val="28"/>
          <w:szCs w:val="28"/>
        </w:rPr>
      </w:pPr>
    </w:p>
    <w:p w:rsidR="008A6E13" w:rsidRDefault="008A6E13" w:rsidP="008A6E13">
      <w:pPr>
        <w:pStyle w:val="a7"/>
        <w:spacing w:before="0" w:after="0"/>
        <w:rPr>
          <w:bCs/>
          <w:sz w:val="28"/>
          <w:szCs w:val="28"/>
        </w:rPr>
      </w:pPr>
    </w:p>
    <w:p w:rsidR="008A6E13" w:rsidRDefault="008A6E13" w:rsidP="008A6E13">
      <w:pPr>
        <w:pStyle w:val="a7"/>
        <w:spacing w:before="0" w:after="0"/>
      </w:pPr>
      <w:r>
        <w:rPr>
          <w:bCs/>
          <w:sz w:val="28"/>
          <w:szCs w:val="28"/>
        </w:rPr>
        <w:t>Адрес: </w:t>
      </w:r>
      <w:r>
        <w:rPr>
          <w:sz w:val="28"/>
          <w:szCs w:val="28"/>
        </w:rPr>
        <w:t>г. Калуга, ул. Подгорная, д. 57-а.</w:t>
      </w:r>
    </w:p>
    <w:p w:rsidR="008A6E13" w:rsidRDefault="008A6E13" w:rsidP="008A6E13">
      <w:pPr>
        <w:pStyle w:val="a7"/>
        <w:spacing w:before="0" w:after="0"/>
      </w:pPr>
      <w:r>
        <w:rPr>
          <w:bCs/>
          <w:sz w:val="28"/>
          <w:szCs w:val="28"/>
        </w:rPr>
        <w:t>тел/факс:</w:t>
      </w:r>
    </w:p>
    <w:p w:rsidR="008A6E13" w:rsidRDefault="008A6E13" w:rsidP="008A6E13">
      <w:pPr>
        <w:pStyle w:val="a7"/>
        <w:spacing w:before="0" w:after="0"/>
      </w:pPr>
      <w:r>
        <w:rPr>
          <w:sz w:val="28"/>
          <w:szCs w:val="28"/>
          <w:lang w:val="en-US"/>
        </w:rPr>
        <w:t>8(4842) 535-515</w:t>
      </w:r>
    </w:p>
    <w:p w:rsidR="008A6E13" w:rsidRDefault="008A6E13" w:rsidP="008A6E13">
      <w:pPr>
        <w:pStyle w:val="a7"/>
        <w:spacing w:before="0" w:after="0"/>
      </w:pPr>
      <w:r>
        <w:rPr>
          <w:sz w:val="28"/>
          <w:szCs w:val="28"/>
          <w:lang w:val="en-US"/>
        </w:rPr>
        <w:t>535-507</w:t>
      </w:r>
    </w:p>
    <w:p w:rsidR="008A6E13" w:rsidRDefault="008A6E13" w:rsidP="008A6E13">
      <w:pPr>
        <w:pStyle w:val="a7"/>
        <w:spacing w:before="0" w:after="0"/>
        <w:rPr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e-mail: </w:t>
      </w:r>
      <w:hyperlink r:id="rId9" w:history="1">
        <w:r>
          <w:rPr>
            <w:rStyle w:val="a3"/>
            <w:sz w:val="28"/>
            <w:szCs w:val="28"/>
            <w:lang w:val="en-US"/>
          </w:rPr>
          <w:t>dusshtrud@yandex.ru</w:t>
        </w:r>
      </w:hyperlink>
    </w:p>
    <w:p w:rsidR="008A6E13" w:rsidRDefault="008A6E13" w:rsidP="008A6E13">
      <w:pPr>
        <w:pStyle w:val="a7"/>
        <w:spacing w:line="276" w:lineRule="auto"/>
        <w:rPr>
          <w:sz w:val="28"/>
          <w:szCs w:val="28"/>
          <w:lang w:val="en-US"/>
        </w:rPr>
      </w:pPr>
    </w:p>
    <w:p w:rsidR="008A6E13" w:rsidRDefault="008A6E13" w:rsidP="008A6E13"/>
    <w:p w:rsidR="00377209" w:rsidRPr="00377209" w:rsidRDefault="00377209" w:rsidP="00377209">
      <w:pPr>
        <w:ind w:left="-567"/>
        <w:rPr>
          <w:bCs/>
          <w:color w:val="000000"/>
          <w:sz w:val="28"/>
          <w:szCs w:val="28"/>
        </w:rPr>
      </w:pPr>
    </w:p>
    <w:sectPr w:rsidR="00377209" w:rsidRPr="00377209" w:rsidSect="00377209">
      <w:pgSz w:w="11906" w:h="16838"/>
      <w:pgMar w:top="568" w:right="850" w:bottom="1134" w:left="1701" w:header="70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CA4" w:rsidRDefault="00CD7CA4" w:rsidP="00377209">
      <w:r>
        <w:separator/>
      </w:r>
    </w:p>
  </w:endnote>
  <w:endnote w:type="continuationSeparator" w:id="0">
    <w:p w:rsidR="00CD7CA4" w:rsidRDefault="00CD7CA4" w:rsidP="0037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CA4" w:rsidRDefault="00CD7CA4" w:rsidP="00377209">
      <w:r>
        <w:separator/>
      </w:r>
    </w:p>
  </w:footnote>
  <w:footnote w:type="continuationSeparator" w:id="0">
    <w:p w:rsidR="00CD7CA4" w:rsidRDefault="00CD7CA4" w:rsidP="003772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D0"/>
    <w:rsid w:val="001D75BB"/>
    <w:rsid w:val="00377209"/>
    <w:rsid w:val="008A6E13"/>
    <w:rsid w:val="008E152D"/>
    <w:rsid w:val="008E2499"/>
    <w:rsid w:val="009B0E45"/>
    <w:rsid w:val="00CD7CA4"/>
    <w:rsid w:val="00FE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E6841-BDA9-4372-BD24-815BCAF5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2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772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377209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7209"/>
    <w:rPr>
      <w:color w:val="0000FF"/>
      <w:u w:val="single"/>
    </w:rPr>
  </w:style>
  <w:style w:type="character" w:styleId="a4">
    <w:name w:val="Strong"/>
    <w:qFormat/>
    <w:rsid w:val="00377209"/>
    <w:rPr>
      <w:b/>
      <w:bCs/>
    </w:rPr>
  </w:style>
  <w:style w:type="paragraph" w:customStyle="1" w:styleId="rtejustify">
    <w:name w:val="rtejustify"/>
    <w:basedOn w:val="a"/>
    <w:rsid w:val="00377209"/>
    <w:pPr>
      <w:spacing w:before="280" w:after="280"/>
      <w:jc w:val="both"/>
    </w:pPr>
  </w:style>
  <w:style w:type="character" w:customStyle="1" w:styleId="60">
    <w:name w:val="Заголовок 6 Знак"/>
    <w:basedOn w:val="a0"/>
    <w:link w:val="6"/>
    <w:rsid w:val="00377209"/>
    <w:rPr>
      <w:rFonts w:ascii="Calibri" w:eastAsia="Times New Roman" w:hAnsi="Calibri" w:cs="Times New Roman"/>
      <w:b/>
      <w:bCs/>
      <w:lang w:eastAsia="zh-CN"/>
    </w:rPr>
  </w:style>
  <w:style w:type="paragraph" w:styleId="a5">
    <w:name w:val="Body Text"/>
    <w:basedOn w:val="a"/>
    <w:link w:val="a6"/>
    <w:rsid w:val="00377209"/>
    <w:pPr>
      <w:spacing w:after="120"/>
    </w:pPr>
  </w:style>
  <w:style w:type="character" w:customStyle="1" w:styleId="a6">
    <w:name w:val="Основной текст Знак"/>
    <w:basedOn w:val="a0"/>
    <w:link w:val="a5"/>
    <w:rsid w:val="00377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377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7">
    <w:name w:val="Normal (Web)"/>
    <w:basedOn w:val="a"/>
    <w:rsid w:val="00377209"/>
    <w:pPr>
      <w:spacing w:before="280" w:after="280"/>
    </w:pPr>
  </w:style>
  <w:style w:type="paragraph" w:styleId="a8">
    <w:name w:val="header"/>
    <w:basedOn w:val="a"/>
    <w:link w:val="a9"/>
    <w:uiPriority w:val="99"/>
    <w:unhideWhenUsed/>
    <w:rsid w:val="0037720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72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unhideWhenUsed/>
    <w:rsid w:val="0037720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720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No Spacing"/>
    <w:uiPriority w:val="1"/>
    <w:qFormat/>
    <w:rsid w:val="00377209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37720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7209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xt">
    <w:name w:val="text"/>
    <w:basedOn w:val="a0"/>
    <w:rsid w:val="00377209"/>
  </w:style>
  <w:style w:type="table" w:styleId="af">
    <w:name w:val="Table Grid"/>
    <w:basedOn w:val="a1"/>
    <w:uiPriority w:val="59"/>
    <w:rsid w:val="008A6E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usshtru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минспорта</dc:creator>
  <cp:keywords/>
  <dc:description/>
  <cp:lastModifiedBy>Никитина Юлия Алексеевна</cp:lastModifiedBy>
  <cp:revision>2</cp:revision>
  <dcterms:created xsi:type="dcterms:W3CDTF">2021-11-02T12:15:00Z</dcterms:created>
  <dcterms:modified xsi:type="dcterms:W3CDTF">2021-11-02T12:15:00Z</dcterms:modified>
</cp:coreProperties>
</file>